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Компьютерные игры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afterAutospacing="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1971–1975 начали выпускаться видеоигры</w:t>
      </w:r>
      <w:r w:rsidDel="00000000" w:rsidR="00000000" w:rsidRPr="00000000">
        <w:rPr>
          <w:b w:val="1"/>
          <w:rtl w:val="0"/>
        </w:rPr>
        <w:t xml:space="preserve"> для </w:t>
      </w:r>
      <w:hyperlink r:id="rId6">
        <w:r w:rsidDel="00000000" w:rsidR="00000000" w:rsidRPr="00000000">
          <w:rPr>
            <w:b w:val="1"/>
            <w:rtl w:val="0"/>
          </w:rPr>
          <w:t xml:space="preserve">аркадных автоматов</w:t>
        </w:r>
      </w:hyperlink>
      <w:r w:rsidDel="00000000" w:rsidR="00000000" w:rsidRPr="00000000">
        <w:rPr>
          <w:b w:val="1"/>
          <w:rtl w:val="0"/>
        </w:rPr>
        <w:t xml:space="preserve"> 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Была разработана Computer Space, которая стала первой коммерческой аркадной игрой </w:t>
      </w:r>
      <w:r w:rsidDel="00000000" w:rsidR="00000000" w:rsidRPr="00000000">
        <w:rPr>
          <w:b w:val="1"/>
          <w:color w:val="202122"/>
          <w:sz w:val="21"/>
          <w:szCs w:val="21"/>
          <w:highlight w:val="white"/>
          <w:rtl w:val="0"/>
        </w:rPr>
        <w:t xml:space="preserve">в жанре космической стрелялки</w:t>
      </w:r>
      <w:r w:rsidDel="00000000" w:rsidR="00000000" w:rsidRPr="00000000">
        <w:rPr>
          <w:b w:val="1"/>
          <w:rtl w:val="0"/>
        </w:rPr>
        <w:t xml:space="preserve">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1976–1980 «Space Invaders» — первая супер-успешная игра. С тех пор аркадные игры стали все больше распространяться в более популярных местах.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24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Nintendo начала выпускать аркадные игры в 1978 году.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Компьютерные игры изначально были двумерными, но все они имеют идею или цель, к которой должен стремиться игрок.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Каждая компьютерная игра должна иметь сценарий: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rtl w:val="0"/>
        </w:rPr>
        <w:t xml:space="preserve">Идея- цель;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rtl w:val="0"/>
        </w:rPr>
        <w:t xml:space="preserve">Персонаж, который играет;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rtl w:val="0"/>
        </w:rPr>
        <w:t xml:space="preserve">Фон, на котором происходит действие.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Программирование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Сам компьютер не думает. Компьютер </w:t>
      </w:r>
      <w:r w:rsidDel="00000000" w:rsidR="00000000" w:rsidRPr="00000000">
        <w:rPr>
          <w:rtl w:val="0"/>
        </w:rPr>
        <w:t xml:space="preserve">выполняет команды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заданные программистом. </w:t>
      </w:r>
      <w:r w:rsidDel="00000000" w:rsidR="00000000" w:rsidRPr="00000000">
        <w:rPr>
          <w:highlight w:val="white"/>
          <w:rtl w:val="0"/>
        </w:rPr>
        <w:t xml:space="preserve">Компьютер может выполнять команды только на том языке, который он знает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Сравните две программы робота-о</w:t>
      </w:r>
      <w:r w:rsidDel="00000000" w:rsidR="00000000" w:rsidRPr="00000000">
        <w:rPr>
          <w:b w:val="1"/>
          <w:highlight w:val="white"/>
          <w:rtl w:val="0"/>
        </w:rPr>
        <w:t xml:space="preserve">фицианта:</w:t>
      </w: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35"/>
        <w:gridCol w:w="5565"/>
        <w:tblGridChange w:id="0">
          <w:tblGrid>
            <w:gridCol w:w="3435"/>
            <w:gridCol w:w="55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2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Возьми тарелку с едой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2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Перейди от кухни к столу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2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Поставь тарелку на стол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numPr>
                <w:ilvl w:val="0"/>
                <w:numId w:val="3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Возьми еду с тарелкой и всегда держи ее горизонтально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3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Перемещайся с кухни до стола следующим образом:</w:t>
            </w:r>
          </w:p>
          <w:p w:rsidR="00000000" w:rsidDel="00000000" w:rsidP="00000000" w:rsidRDefault="00000000" w:rsidRPr="00000000" w14:paraId="00000017">
            <w:pPr>
              <w:numPr>
                <w:ilvl w:val="1"/>
                <w:numId w:val="3"/>
              </w:numPr>
              <w:ind w:left="1440" w:hanging="360"/>
            </w:pPr>
            <w:r w:rsidDel="00000000" w:rsidR="00000000" w:rsidRPr="00000000">
              <w:rPr>
                <w:rtl w:val="0"/>
              </w:rPr>
              <w:t xml:space="preserve">Подойди к двери между кухней и столовой</w:t>
            </w:r>
          </w:p>
          <w:p w:rsidR="00000000" w:rsidDel="00000000" w:rsidP="00000000" w:rsidRDefault="00000000" w:rsidRPr="00000000" w14:paraId="00000018">
            <w:pPr>
              <w:numPr>
                <w:ilvl w:val="2"/>
                <w:numId w:val="3"/>
              </w:numPr>
              <w:ind w:left="2160" w:hanging="360"/>
            </w:pPr>
            <w:r w:rsidDel="00000000" w:rsidR="00000000" w:rsidRPr="00000000">
              <w:rPr>
                <w:rtl w:val="0"/>
              </w:rPr>
              <w:t xml:space="preserve">Определи препятствия и маневрируй </w:t>
            </w:r>
            <w:r w:rsidDel="00000000" w:rsidR="00000000" w:rsidRPr="00000000">
              <w:rPr>
                <w:rtl w:val="0"/>
              </w:rPr>
              <w:t xml:space="preserve">между ними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numPr>
                <w:ilvl w:val="1"/>
                <w:numId w:val="3"/>
              </w:numPr>
              <w:ind w:left="1440" w:hanging="360"/>
            </w:pPr>
            <w:r w:rsidDel="00000000" w:rsidR="00000000" w:rsidRPr="00000000">
              <w:rPr>
                <w:rtl w:val="0"/>
              </w:rPr>
              <w:t xml:space="preserve">Открой дверь</w:t>
            </w:r>
          </w:p>
          <w:p w:rsidR="00000000" w:rsidDel="00000000" w:rsidP="00000000" w:rsidRDefault="00000000" w:rsidRPr="00000000" w14:paraId="0000001A">
            <w:pPr>
              <w:numPr>
                <w:ilvl w:val="1"/>
                <w:numId w:val="3"/>
              </w:numPr>
              <w:ind w:left="1440" w:hanging="360"/>
            </w:pPr>
            <w:r w:rsidDel="00000000" w:rsidR="00000000" w:rsidRPr="00000000">
              <w:rPr>
                <w:rtl w:val="0"/>
              </w:rPr>
              <w:t xml:space="preserve">Перейди от двери к столу</w:t>
            </w:r>
          </w:p>
          <w:p w:rsidR="00000000" w:rsidDel="00000000" w:rsidP="00000000" w:rsidRDefault="00000000" w:rsidRPr="00000000" w14:paraId="0000001B">
            <w:pPr>
              <w:numPr>
                <w:ilvl w:val="2"/>
                <w:numId w:val="3"/>
              </w:numPr>
              <w:ind w:left="2160" w:hanging="360"/>
            </w:pPr>
            <w:r w:rsidDel="00000000" w:rsidR="00000000" w:rsidRPr="00000000">
              <w:rPr>
                <w:rtl w:val="0"/>
              </w:rPr>
              <w:t xml:space="preserve">Определи препятствия и маневрируй между ними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5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Поставь тарелку на стол</w:t>
            </w:r>
          </w:p>
        </w:tc>
      </w:tr>
    </w:tbl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1409700</wp:posOffset>
                </wp:positionH>
                <wp:positionV relativeFrom="paragraph">
                  <wp:posOffset>133350</wp:posOffset>
                </wp:positionV>
                <wp:extent cx="4605338" cy="2139563"/>
                <wp:effectExtent b="0" l="0" r="0" t="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12175" y="1101975"/>
                          <a:ext cx="4605338" cy="2139563"/>
                          <a:chOff x="412175" y="1101975"/>
                          <a:chExt cx="9127850" cy="4226525"/>
                        </a:xfrm>
                      </wpg:grpSpPr>
                      <pic:pic>
                        <pic:nvPicPr>
                          <pic:cNvPr id="2" name="Shape 2"/>
                          <pic:cNvPicPr preferRelativeResize="0"/>
                        </pic:nvPicPr>
                        <pic:blipFill>
                          <a:blip r:embed="rId7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64100" y="1627625"/>
                            <a:ext cx="6832402" cy="3700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 txBox="1"/>
                        <wps:cNvPr id="3" name="Shape 3"/>
                        <wps:spPr>
                          <a:xfrm>
                            <a:off x="412175" y="3074350"/>
                            <a:ext cx="966300" cy="83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Команды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4" name="Shape 4"/>
                        <wps:spPr>
                          <a:xfrm>
                            <a:off x="3856175" y="1101975"/>
                            <a:ext cx="680100" cy="4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Sprait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5" name="Shape 5"/>
                        <wps:spPr>
                          <a:xfrm>
                            <a:off x="8500525" y="3074350"/>
                            <a:ext cx="1039500" cy="4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Герои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CnPr/>
                        <wps:spPr>
                          <a:xfrm flipH="1" rot="10800000">
                            <a:off x="1378475" y="3484300"/>
                            <a:ext cx="544200" cy="57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rot="10800000">
                            <a:off x="7966225" y="3270550"/>
                            <a:ext cx="534300" cy="78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4128250" y="1558650"/>
                            <a:ext cx="9600" cy="11952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1409700</wp:posOffset>
                </wp:positionH>
                <wp:positionV relativeFrom="paragraph">
                  <wp:posOffset>133350</wp:posOffset>
                </wp:positionV>
                <wp:extent cx="4605338" cy="2139563"/>
                <wp:effectExtent b="0" l="0" r="0" t="0"/>
                <wp:wrapSquare wrapText="bothSides" distB="114300" distT="114300" distL="114300" distR="114300"/>
                <wp:docPr id="1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05338" cy="21395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Scratch, Примеры программ</w:t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Открой страницу - https://scratch.mit.edu/</w:t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Спрайт </w:t>
      </w:r>
      <w:r w:rsidDel="00000000" w:rsidR="00000000" w:rsidRPr="00000000">
        <w:rPr>
          <w:rtl w:val="0"/>
        </w:rPr>
        <w:t xml:space="preserve">– картинка на сцене или на заднем плане, которая управляется программой.</w:t>
      </w:r>
      <w:r w:rsidDel="00000000" w:rsidR="00000000" w:rsidRPr="00000000">
        <w:rPr>
          <w:rtl w:val="0"/>
        </w:rPr>
      </w:r>
    </w:p>
    <w:tbl>
      <w:tblPr>
        <w:tblStyle w:val="Table2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25"/>
        <w:gridCol w:w="3975"/>
        <w:tblGridChange w:id="0">
          <w:tblGrid>
            <w:gridCol w:w="5025"/>
            <w:gridCol w:w="39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Отслеживай указатель курсора. 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7"/>
              </w:numPr>
              <w:ind w:left="720" w:hanging="360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Программа запускаеться и в тоже время работает бесконечно. </w:t>
            </w:r>
          </w:p>
          <w:p w:rsidR="00000000" w:rsidDel="00000000" w:rsidP="00000000" w:rsidRDefault="00000000" w:rsidRPr="00000000" w14:paraId="00000023">
            <w:pPr>
              <w:ind w:left="72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7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Каждый раз, когда курсор (к</w:t>
            </w:r>
            <w:r w:rsidDel="00000000" w:rsidR="00000000" w:rsidRPr="00000000">
              <w:rPr>
                <w:rtl w:val="0"/>
              </w:rPr>
              <w:t xml:space="preserve">омпьюютерная мышь) перемещается на экране, то за ней перемещается и п</w:t>
            </w:r>
            <w:r w:rsidDel="00000000" w:rsidR="00000000" w:rsidRPr="00000000">
              <w:rPr>
                <w:rtl w:val="0"/>
              </w:rPr>
              <w:t xml:space="preserve">ерсонаж (то есть кот). </w:t>
            </w:r>
          </w:p>
          <w:p w:rsidR="00000000" w:rsidDel="00000000" w:rsidP="00000000" w:rsidRDefault="00000000" w:rsidRPr="00000000" w14:paraId="00000025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7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Каждый раз кот движется в направлении курсора 10 шагов.</w:t>
            </w:r>
          </w:p>
          <w:p w:rsidR="00000000" w:rsidDel="00000000" w:rsidP="00000000" w:rsidRDefault="00000000" w:rsidRPr="00000000" w14:paraId="00000027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7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Если изменить длинну шага, персонаж может двигаться быстрее или медленнее.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114300</wp:posOffset>
                  </wp:positionV>
                  <wp:extent cx="2312525" cy="1797462"/>
                  <wp:effectExtent b="0" l="0" r="0" t="0"/>
                  <wp:wrapSquare wrapText="bothSides" distB="114300" distT="114300" distL="114300" distR="114300"/>
                  <wp:docPr id="7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2525" cy="179746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8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Когда персонаж (кот) достигает курсора, то </w:t>
            </w:r>
            <w:r w:rsidDel="00000000" w:rsidR="00000000" w:rsidRPr="00000000">
              <w:rPr>
                <w:b w:val="1"/>
                <w:rtl w:val="0"/>
              </w:rPr>
              <w:t xml:space="preserve">меняет свой костюм </w:t>
            </w:r>
            <w:r w:rsidDel="00000000" w:rsidR="00000000" w:rsidRPr="00000000">
              <w:rPr>
                <w:rtl w:val="0"/>
              </w:rPr>
              <w:t xml:space="preserve">и повторяет это три раза.</w:t>
            </w:r>
          </w:p>
          <w:p w:rsidR="00000000" w:rsidDel="00000000" w:rsidP="00000000" w:rsidRDefault="00000000" w:rsidRPr="00000000" w14:paraId="0000002C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8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 Для этого используем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ждать... вплоть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до чего то (напр. касания)</w:t>
            </w:r>
            <w:r w:rsidDel="00000000" w:rsidR="00000000" w:rsidRPr="00000000">
              <w:rPr>
                <w:rtl w:val="0"/>
              </w:rPr>
              <w:t xml:space="preserve">. На этом игра заканчивается. </w:t>
            </w:r>
          </w:p>
          <w:p w:rsidR="00000000" w:rsidDel="00000000" w:rsidP="00000000" w:rsidRDefault="00000000" w:rsidRPr="00000000" w14:paraId="0000002E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Обрати внимание: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10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при  повторении смены костюма персонажа три раза добавляеться ожидание в 2 секунды, иначе мы не увидим его человеческим глазом.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90743</wp:posOffset>
                  </wp:positionV>
                  <wp:extent cx="2014538" cy="2538869"/>
                  <wp:effectExtent b="0" l="0" r="0" t="0"/>
                  <wp:wrapSquare wrapText="bothSides" distB="114300" distT="114300" distL="114300" distR="114300"/>
                  <wp:docPr id="2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4538" cy="253886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numPr>
                <w:ilvl w:val="0"/>
                <w:numId w:val="6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Для игры мы создаем переменную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время</w:t>
            </w:r>
            <w:r w:rsidDel="00000000" w:rsidR="00000000" w:rsidRPr="00000000">
              <w:rPr>
                <w:rtl w:val="0"/>
              </w:rPr>
              <w:t xml:space="preserve">, которое подсчитывает, сколько времени требуется, чтобы играть в игру. Каждую секунду к переменной добавляется +1.</w:t>
            </w:r>
          </w:p>
          <w:p w:rsidR="00000000" w:rsidDel="00000000" w:rsidP="00000000" w:rsidRDefault="00000000" w:rsidRPr="00000000" w14:paraId="00000033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6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Переменная может быть создана в темно-оранжевом разделе под заголовком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переменные </w:t>
            </w: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 Создать переменную</w:t>
            </w:r>
            <w:r w:rsidDel="00000000" w:rsidR="00000000" w:rsidRPr="00000000">
              <w:rPr>
                <w:rtl w:val="0"/>
              </w:rPr>
              <w:t xml:space="preserve">. Затем на экране генерируется поле, называемое соответствующей переменной.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114300</wp:posOffset>
                  </wp:positionV>
                  <wp:extent cx="2095500" cy="2146116"/>
                  <wp:effectExtent b="0" l="0" r="0" t="0"/>
                  <wp:wrapSquare wrapText="bothSides" distB="114300" distT="114300" distL="114300" distR="114300"/>
                  <wp:docPr id="8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214611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программа для второго  персонажа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4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Мы используем блок </w:t>
            </w:r>
            <w:r w:rsidDel="00000000" w:rsidR="00000000" w:rsidRPr="00000000">
              <w:rPr>
                <w:b w:val="1"/>
                <w:rtl w:val="0"/>
              </w:rPr>
              <w:t xml:space="preserve">вечного повторения “повторять всегда”</w:t>
            </w:r>
            <w:r w:rsidDel="00000000" w:rsidR="00000000" w:rsidRPr="00000000">
              <w:rPr>
                <w:rtl w:val="0"/>
              </w:rPr>
              <w:t xml:space="preserve">, где код повторяется до тех пор, пока игра не будет закончена.</w:t>
            </w:r>
          </w:p>
          <w:p w:rsidR="00000000" w:rsidDel="00000000" w:rsidP="00000000" w:rsidRDefault="00000000" w:rsidRPr="00000000" w14:paraId="00000039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4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Добавляем второго персонажа, который меняет локацию и костюм. </w:t>
            </w:r>
          </w:p>
          <w:p w:rsidR="00000000" w:rsidDel="00000000" w:rsidP="00000000" w:rsidRDefault="00000000" w:rsidRPr="00000000" w14:paraId="0000003B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4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Когда кот прикасается к второму персонажу, то тот меняет костюм, цвет и подаёт голос. </w:t>
            </w:r>
          </w:p>
          <w:p w:rsidR="00000000" w:rsidDel="00000000" w:rsidP="00000000" w:rsidRDefault="00000000" w:rsidRPr="00000000" w14:paraId="0000003D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4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Затем программа возвращается к началу и ждет нового столкновения между кошкой и вторым персонажем.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61913</wp:posOffset>
                  </wp:positionH>
                  <wp:positionV relativeFrom="paragraph">
                    <wp:posOffset>47626</wp:posOffset>
                  </wp:positionV>
                  <wp:extent cx="2314575" cy="3382073"/>
                  <wp:effectExtent b="0" l="0" r="0" t="0"/>
                  <wp:wrapSquare wrapText="bothSides" distB="114300" distT="114300" distL="114300" distR="114300"/>
                  <wp:docPr id="9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575" cy="338207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b w:val="1"/>
          <w:rtl w:val="0"/>
        </w:rPr>
        <w:t xml:space="preserve">Задача.</w:t>
      </w:r>
      <w:r w:rsidDel="00000000" w:rsidR="00000000" w:rsidRPr="00000000">
        <w:rPr>
          <w:rtl w:val="0"/>
        </w:rPr>
        <w:t xml:space="preserve"> Добавьте в игру счётчик, который подсчитывает, сколько раз кот коснулся персонажа, прежде чем догнал курсор.</w:t>
      </w:r>
    </w:p>
    <w:p w:rsidR="00000000" w:rsidDel="00000000" w:rsidP="00000000" w:rsidRDefault="00000000" w:rsidRPr="00000000" w14:paraId="0000004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13" w:type="default"/>
      <w:footerReference r:id="rId14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rPr/>
    </w:pPr>
    <w:r w:rsidDel="00000000" w:rsidR="00000000" w:rsidRPr="00000000">
      <w:rPr/>
      <w:drawing>
        <wp:inline distB="114300" distT="114300" distL="114300" distR="114300">
          <wp:extent cx="660862" cy="660862"/>
          <wp:effectExtent b="0" l="0" r="0" t="0"/>
          <wp:docPr id="5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0862" cy="66086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14300" distT="114300" distL="114300" distR="114300">
          <wp:extent cx="481013" cy="648689"/>
          <wp:effectExtent b="0" l="0" r="0" t="0"/>
          <wp:docPr id="6" name="image7.png"/>
          <a:graphic>
            <a:graphicData uri="http://schemas.openxmlformats.org/drawingml/2006/picture">
              <pic:pic>
                <pic:nvPicPr>
                  <pic:cNvPr id="0" name="image7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81013" cy="64868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14300" distT="114300" distL="114300" distR="114300">
          <wp:extent cx="1138238" cy="641207"/>
          <wp:effectExtent b="0" l="0" r="0" t="0"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38238" cy="64120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14300" distT="114300" distL="114300" distR="114300">
          <wp:extent cx="1271588" cy="669257"/>
          <wp:effectExtent b="0" l="0" r="0" t="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71588" cy="66925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8.png"/><Relationship Id="rId13" Type="http://schemas.openxmlformats.org/officeDocument/2006/relationships/header" Target="header1.xml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ru.wikipedia.org/wiki/%D0%90%D1%80%D0%BA%D0%B0%D0%B4%D0%BD%D1%8B%D0%B9_%D0%B0%D0%B2%D1%82%D0%BE%D0%BC%D0%B0%D1%82" TargetMode="External"/><Relationship Id="rId7" Type="http://schemas.openxmlformats.org/officeDocument/2006/relationships/image" Target="media/image10.png"/><Relationship Id="rId8" Type="http://schemas.openxmlformats.org/officeDocument/2006/relationships/image" Target="media/image9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7.png"/><Relationship Id="rId3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